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6E82" w14:textId="4B39C4F9" w:rsidR="00782DFB" w:rsidRPr="00782DFB" w:rsidRDefault="00782DFB" w:rsidP="00782DFB">
      <w:pPr>
        <w:jc w:val="center"/>
        <w:rPr>
          <w:rFonts w:ascii="Arial" w:hAnsi="Arial" w:cs="Arial"/>
          <w:b/>
          <w:bCs/>
        </w:rPr>
      </w:pPr>
      <w:r w:rsidRPr="00782DFB">
        <w:rPr>
          <w:rFonts w:ascii="Arial" w:hAnsi="Arial" w:cs="Arial"/>
          <w:b/>
          <w:bCs/>
        </w:rPr>
        <w:t>INVITAN A TRAMITAR TARJETÓN A PERSONAS CON MOVILIDAD REDUCIDA</w:t>
      </w:r>
    </w:p>
    <w:p w14:paraId="7CFC375B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72E49EDC" w14:textId="77777777" w:rsidR="00782DFB" w:rsidRPr="00782DFB" w:rsidRDefault="00782DFB" w:rsidP="00782DFB">
      <w:pPr>
        <w:jc w:val="both"/>
        <w:rPr>
          <w:rFonts w:ascii="Arial" w:hAnsi="Arial" w:cs="Arial"/>
        </w:rPr>
      </w:pPr>
      <w:r w:rsidRPr="00782DFB">
        <w:rPr>
          <w:rFonts w:ascii="Arial" w:hAnsi="Arial" w:cs="Arial"/>
          <w:b/>
          <w:bCs/>
        </w:rPr>
        <w:t>Cancún, Q. R., a 27 de junio de 2023.-</w:t>
      </w:r>
      <w:r w:rsidRPr="00782DFB">
        <w:rPr>
          <w:rFonts w:ascii="Arial" w:hAnsi="Arial" w:cs="Arial"/>
        </w:rPr>
        <w:t xml:space="preserve"> Para que Cancún sea una ciudad inclusiva, amigable y con mayor accesibilidad a los grupos vulnerables, el Ayuntamiento de Benito Juárez, que encabeza la </w:t>
      </w:r>
      <w:proofErr w:type="gramStart"/>
      <w:r w:rsidRPr="00782DFB">
        <w:rPr>
          <w:rFonts w:ascii="Arial" w:hAnsi="Arial" w:cs="Arial"/>
        </w:rPr>
        <w:t>Presidenta</w:t>
      </w:r>
      <w:proofErr w:type="gramEnd"/>
      <w:r w:rsidRPr="00782DFB">
        <w:rPr>
          <w:rFonts w:ascii="Arial" w:hAnsi="Arial" w:cs="Arial"/>
        </w:rPr>
        <w:t xml:space="preserve"> Municipal, Ana Paty Peralta, invita a las personas con discapacidad, mujeres embarazadas, adultos mayores con movilidad limitada y/o comorbilidad, a solicitar su “Tarjetón para personas con movilidad reducida”.</w:t>
      </w:r>
    </w:p>
    <w:p w14:paraId="47AF410D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295F758D" w14:textId="77777777" w:rsidR="00782DFB" w:rsidRPr="00782DFB" w:rsidRDefault="00782DFB" w:rsidP="00782DFB">
      <w:pPr>
        <w:jc w:val="both"/>
        <w:rPr>
          <w:rFonts w:ascii="Arial" w:hAnsi="Arial" w:cs="Arial"/>
        </w:rPr>
      </w:pPr>
      <w:r w:rsidRPr="00782DFB">
        <w:rPr>
          <w:rFonts w:ascii="Arial" w:hAnsi="Arial" w:cs="Arial"/>
        </w:rPr>
        <w:t>Este tarjetón es gratuito y personal, el trámite se lleva a cabo en la Dirección de Tránsito Municipal y los requisitos para obtenerlo es acudir con copia del diagnóstico médico certificado, no mayor a tres meses; copia de identificación oficial; copia del comprobante de domicilio y dos fotografías tamaño infantil.</w:t>
      </w:r>
    </w:p>
    <w:p w14:paraId="4E2D764B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411FED71" w14:textId="77777777" w:rsidR="00782DFB" w:rsidRPr="00782DFB" w:rsidRDefault="00782DFB" w:rsidP="00782DFB">
      <w:pPr>
        <w:jc w:val="both"/>
        <w:rPr>
          <w:rFonts w:ascii="Arial" w:hAnsi="Arial" w:cs="Arial"/>
        </w:rPr>
      </w:pPr>
      <w:r w:rsidRPr="00782DFB">
        <w:rPr>
          <w:rFonts w:ascii="Arial" w:hAnsi="Arial" w:cs="Arial"/>
        </w:rPr>
        <w:t>De la misma manera, para obtener una mejor atención se pone a disposición la Ventanilla Inclusiva, dentro de la Ventanilla Única de Trámites y Servicios que se encuentra en las instalaciones del Instituto Municipal de Desarrollo Administrativo e Innovación (IMDAI), ubicada en Av. Nader, Supermanzana 2, manzana 1, lote 11, andador 3, local 1 y 2.</w:t>
      </w:r>
    </w:p>
    <w:p w14:paraId="00E4EBDC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6939084C" w14:textId="5FE4638E" w:rsidR="00782DFB" w:rsidRPr="00782DFB" w:rsidRDefault="00782DFB" w:rsidP="00782DFB">
      <w:pPr>
        <w:jc w:val="both"/>
        <w:rPr>
          <w:rFonts w:ascii="Arial" w:hAnsi="Arial" w:cs="Arial"/>
        </w:rPr>
      </w:pPr>
      <w:r w:rsidRPr="00782DFB">
        <w:rPr>
          <w:rFonts w:ascii="Arial" w:hAnsi="Arial" w:cs="Arial"/>
        </w:rPr>
        <w:t xml:space="preserve">Con </w:t>
      </w:r>
      <w:r w:rsidRPr="00782DFB">
        <w:rPr>
          <w:rFonts w:ascii="Arial" w:hAnsi="Arial" w:cs="Arial"/>
        </w:rPr>
        <w:t>esto se</w:t>
      </w:r>
      <w:r w:rsidRPr="00782DFB">
        <w:rPr>
          <w:rFonts w:ascii="Arial" w:hAnsi="Arial" w:cs="Arial"/>
        </w:rPr>
        <w:t xml:space="preserve"> avanza de manera firme en garantizar el respeto a los derechos de todas y todos los cancunenses, y permitirá que este sector de la sociedad ocupe los espacios de estacionamiento marcados para ellos y facilitar su movilidad en su vida cotidiana.</w:t>
      </w:r>
    </w:p>
    <w:p w14:paraId="4C004059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40B17B7C" w14:textId="50C87D1C" w:rsidR="00782DFB" w:rsidRPr="00782DFB" w:rsidRDefault="00782DFB" w:rsidP="00782DFB">
      <w:pPr>
        <w:jc w:val="both"/>
        <w:rPr>
          <w:rFonts w:ascii="Arial" w:hAnsi="Arial" w:cs="Arial"/>
        </w:rPr>
      </w:pPr>
      <w:r w:rsidRPr="00782DFB">
        <w:rPr>
          <w:rFonts w:ascii="Arial" w:hAnsi="Arial" w:cs="Arial"/>
        </w:rPr>
        <w:t xml:space="preserve">La temporalidad de estos gafetes es la siguiente: 180 días para personas con alguna discapacidad temporal o estado de gravidez y cinco años para personas con alguna discapacidad </w:t>
      </w:r>
      <w:r w:rsidRPr="00782DFB">
        <w:rPr>
          <w:rFonts w:ascii="Arial" w:hAnsi="Arial" w:cs="Arial"/>
        </w:rPr>
        <w:t>permanente y</w:t>
      </w:r>
      <w:r w:rsidRPr="00782DFB">
        <w:rPr>
          <w:rFonts w:ascii="Arial" w:hAnsi="Arial" w:cs="Arial"/>
        </w:rPr>
        <w:t xml:space="preserve"> adultos mayores con movilidad limitada.</w:t>
      </w:r>
    </w:p>
    <w:p w14:paraId="73DB2620" w14:textId="77777777" w:rsidR="00782DFB" w:rsidRPr="00782DFB" w:rsidRDefault="00782DFB" w:rsidP="00782DFB">
      <w:pPr>
        <w:jc w:val="both"/>
        <w:rPr>
          <w:rFonts w:ascii="Arial" w:hAnsi="Arial" w:cs="Arial"/>
        </w:rPr>
      </w:pPr>
    </w:p>
    <w:p w14:paraId="3EA0F378" w14:textId="7F9F77D5" w:rsidR="00351441" w:rsidRPr="00782DFB" w:rsidRDefault="00782DFB" w:rsidP="00782DFB">
      <w:pPr>
        <w:jc w:val="center"/>
        <w:rPr>
          <w:rFonts w:ascii="Arial" w:hAnsi="Arial" w:cs="Arial"/>
        </w:rPr>
      </w:pPr>
      <w:r w:rsidRPr="00782DF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782DF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A70A" w14:textId="77777777" w:rsidR="0076130F" w:rsidRDefault="0076130F" w:rsidP="0032752D">
      <w:r>
        <w:separator/>
      </w:r>
    </w:p>
  </w:endnote>
  <w:endnote w:type="continuationSeparator" w:id="0">
    <w:p w14:paraId="3E6DDAC1" w14:textId="77777777" w:rsidR="0076130F" w:rsidRDefault="0076130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E204" w14:textId="77777777" w:rsidR="0076130F" w:rsidRDefault="0076130F" w:rsidP="0032752D">
      <w:r>
        <w:separator/>
      </w:r>
    </w:p>
  </w:footnote>
  <w:footnote w:type="continuationSeparator" w:id="0">
    <w:p w14:paraId="25717BB5" w14:textId="77777777" w:rsidR="0076130F" w:rsidRDefault="0076130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54CB15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82DFB">
            <w:rPr>
              <w:rFonts w:ascii="Gotham" w:hAnsi="Gotham"/>
              <w:b/>
              <w:sz w:val="22"/>
              <w:szCs w:val="22"/>
              <w:lang w:val="es-MX"/>
            </w:rPr>
            <w:t>759</w:t>
          </w:r>
        </w:p>
        <w:p w14:paraId="2564202F" w14:textId="0232E868" w:rsidR="002A59FA" w:rsidRPr="00E068A5" w:rsidRDefault="00782DF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6130F"/>
    <w:rsid w:val="00782DFB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2023-06-27T22:18:00Z</dcterms:created>
  <dcterms:modified xsi:type="dcterms:W3CDTF">2023-06-27T22:18:00Z</dcterms:modified>
</cp:coreProperties>
</file>